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7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707C" w:rsidRDefault="008F7079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0707C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A0707C" w:rsidRDefault="00A50BA9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A3B2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A3B2E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0707C">
        <w:rPr>
          <w:rFonts w:ascii="Times New Roman" w:hAnsi="Times New Roman" w:cs="Times New Roman"/>
          <w:sz w:val="28"/>
          <w:szCs w:val="28"/>
        </w:rPr>
        <w:t xml:space="preserve"> № </w:t>
      </w:r>
      <w:r w:rsidR="00EA3B2E">
        <w:rPr>
          <w:rFonts w:ascii="Times New Roman" w:hAnsi="Times New Roman" w:cs="Times New Roman"/>
          <w:sz w:val="28"/>
          <w:szCs w:val="28"/>
        </w:rPr>
        <w:t>151</w:t>
      </w:r>
      <w:bookmarkStart w:id="0" w:name="_GoBack"/>
      <w:bookmarkEnd w:id="0"/>
    </w:p>
    <w:p w:rsidR="00A0707C" w:rsidRDefault="00A0707C" w:rsidP="0080663F">
      <w:pPr>
        <w:tabs>
          <w:tab w:val="left" w:pos="42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111" w:rsidRDefault="009B4111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111" w:rsidRDefault="009B4111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079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платные услуги</w:t>
      </w:r>
      <w:r w:rsidR="00A50BA9">
        <w:rPr>
          <w:rFonts w:ascii="Times New Roman" w:hAnsi="Times New Roman" w:cs="Times New Roman"/>
          <w:sz w:val="28"/>
          <w:szCs w:val="28"/>
        </w:rPr>
        <w:t>, работы</w:t>
      </w:r>
    </w:p>
    <w:p w:rsidR="008F7079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8F707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0BA9">
        <w:rPr>
          <w:rFonts w:ascii="Times New Roman" w:hAnsi="Times New Roman" w:cs="Times New Roman"/>
          <w:sz w:val="28"/>
          <w:szCs w:val="28"/>
        </w:rPr>
        <w:t>Тверьритуалсервис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1701"/>
        <w:gridCol w:w="2440"/>
        <w:gridCol w:w="1215"/>
        <w:gridCol w:w="1276"/>
      </w:tblGrid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услуг, работ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Категория потребителей услуг (физических, юридических лиц)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Метод</w:t>
            </w: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br/>
              <w:t>установления тарифа</w:t>
            </w:r>
          </w:p>
        </w:tc>
        <w:tc>
          <w:tcPr>
            <w:tcW w:w="1215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Единица измерения услуги, работы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Тариф,                               руб. (без НДС)</w:t>
            </w:r>
          </w:p>
        </w:tc>
      </w:tr>
      <w:tr w:rsidR="00A50BA9" w:rsidRPr="00A50BA9" w:rsidTr="00A50BA9">
        <w:trPr>
          <w:trHeight w:val="315"/>
        </w:trPr>
        <w:tc>
          <w:tcPr>
            <w:tcW w:w="10191" w:type="dxa"/>
            <w:gridSpan w:val="6"/>
            <w:shd w:val="clear" w:color="000000" w:fill="FFFFFF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A50BA9" w:rsidRPr="00A50BA9" w:rsidTr="00A50BA9">
        <w:trPr>
          <w:trHeight w:val="300"/>
        </w:trPr>
        <w:tc>
          <w:tcPr>
            <w:tcW w:w="10191" w:type="dxa"/>
            <w:gridSpan w:val="6"/>
            <w:shd w:val="clear" w:color="000000" w:fill="FFFFFF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Работы</w:t>
            </w:r>
          </w:p>
        </w:tc>
      </w:tr>
      <w:tr w:rsidR="001C399A" w:rsidRPr="00A50BA9" w:rsidTr="001C399A">
        <w:trPr>
          <w:trHeight w:val="3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A50BA9" w:rsidRDefault="001C399A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1</w:t>
            </w:r>
          </w:p>
        </w:tc>
        <w:tc>
          <w:tcPr>
            <w:tcW w:w="9467" w:type="dxa"/>
            <w:gridSpan w:val="5"/>
            <w:shd w:val="clear" w:color="000000" w:fill="FFFFFF"/>
            <w:hideMark/>
          </w:tcPr>
          <w:p w:rsidR="001C399A" w:rsidRPr="001C399A" w:rsidRDefault="001C399A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Копка могилы и захоронение</w:t>
            </w:r>
          </w:p>
        </w:tc>
      </w:tr>
      <w:tr w:rsidR="00A50BA9" w:rsidRPr="00A50BA9" w:rsidTr="00A50BA9">
        <w:trPr>
          <w:trHeight w:val="108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Урна в земле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Урна в колумбарии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3 000,00</w:t>
            </w:r>
          </w:p>
        </w:tc>
      </w:tr>
      <w:tr w:rsidR="00A50BA9" w:rsidRPr="00A50BA9" w:rsidTr="00063AA9">
        <w:trPr>
          <w:trHeight w:val="77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до 20 лет после захоронения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до 20 лет после захоронения I категории сложности (в ограде)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9 000,00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до 20 лет после захоронения II категории сложности (в ограде при снятии металлического памятника, цветника)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9 300,00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до 20 лет после захоронения III категории сложности (в ограде при снятии цветника, памятника весом до 900 кг)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10 000,00</w:t>
            </w:r>
          </w:p>
        </w:tc>
      </w:tr>
      <w:tr w:rsidR="00A50BA9" w:rsidRPr="00A50BA9" w:rsidTr="00751FB7">
        <w:trPr>
          <w:trHeight w:val="75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через 20 лет после захоронения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через 20 лет после захоронения I категории сложности (в ограде)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13 000,00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1.9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через 20 лет после захоронения II категории сложности (в ограде при снятии металлического памятника, цветника)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C23E23" w:rsidRDefault="00C23E23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14 000,00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Эксгумация через 20 лет после захоронения III категории сложности (в ограде при снятии цветника, памятника весом до 900 кг)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детская, размер до 1,0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Копка могилы подростковая, размер от </w:t>
            </w:r>
            <w:r w:rsidR="001C399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br/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1,0 м до 1,5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4 000,00</w:t>
            </w:r>
          </w:p>
        </w:tc>
      </w:tr>
      <w:tr w:rsidR="00A50BA9" w:rsidRPr="00A50BA9" w:rsidTr="00751FB7">
        <w:trPr>
          <w:trHeight w:val="97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взрослая, размер от 1,5 м до 2,3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детская до 1,0 м I категории сложности (в ограде)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подростковая от 1,0 м до 1,5 м I категории сложности (в ограде)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4 500,00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взрослая от 1,5 м до 2,3 м I категории сложности (в ограде)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8 000,00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детская до 1,0 м II категории сложности (в ограде при снятии металлического памятника, цветника)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3 300,00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подростковая от 1,0 м до 1,5 м II категории сложности (в ограде при снятии металлического памятника, цветника)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1.19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взрослая от 1,5 м до 2,3 м II категории сложности (в ограде при снятии металлического памятника, цветника)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1.20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детская до 1,0 м III категории сложности (в ограде при снятии цветника, памятника весом до 900 кг)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4 500,00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1.21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подростковая от 1,0 м до 1,5 м III категории сложности (в ограде при снятии цветника, памятника весом до 900 кг)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1.22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Копка могилы взрослая от 1,5 м до 2,3 м III категории сложности (в ограде при снятии цветника, памятника весом до 900 кг)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8 500,00</w:t>
            </w:r>
          </w:p>
        </w:tc>
      </w:tr>
      <w:tr w:rsidR="001C399A" w:rsidRPr="00A50BA9" w:rsidTr="001C399A">
        <w:trPr>
          <w:trHeight w:val="300"/>
        </w:trPr>
        <w:tc>
          <w:tcPr>
            <w:tcW w:w="724" w:type="dxa"/>
            <w:shd w:val="clear" w:color="000000" w:fill="FFFFFF"/>
            <w:hideMark/>
          </w:tcPr>
          <w:p w:rsidR="001C399A" w:rsidRPr="001C399A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2</w:t>
            </w:r>
          </w:p>
        </w:tc>
        <w:tc>
          <w:tcPr>
            <w:tcW w:w="9467" w:type="dxa"/>
            <w:gridSpan w:val="5"/>
            <w:shd w:val="clear" w:color="000000" w:fill="FFFFFF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Изготовление ящиков</w:t>
            </w:r>
          </w:p>
        </w:tc>
      </w:tr>
      <w:tr w:rsidR="00A50BA9" w:rsidRPr="00A50BA9" w:rsidTr="00142704">
        <w:trPr>
          <w:trHeight w:val="87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ящика 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без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острожки 60 x 25 x 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650,00</w:t>
            </w:r>
          </w:p>
        </w:tc>
      </w:tr>
      <w:tr w:rsidR="00A50BA9" w:rsidRPr="00A50BA9" w:rsidTr="00142704">
        <w:trPr>
          <w:trHeight w:val="847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ящика с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острожкой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60 x 25 x 25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850,00</w:t>
            </w:r>
          </w:p>
        </w:tc>
      </w:tr>
      <w:tr w:rsidR="00A50BA9" w:rsidRPr="00A50BA9" w:rsidTr="00142704">
        <w:trPr>
          <w:trHeight w:val="87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ящика 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без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острожки 80 x 60 x 40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1 200,00</w:t>
            </w:r>
          </w:p>
        </w:tc>
      </w:tr>
      <w:tr w:rsidR="00A50BA9" w:rsidRPr="00A50BA9" w:rsidTr="00142704">
        <w:trPr>
          <w:trHeight w:val="77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ящика с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острожкой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80 x 60 x 40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1 236,00</w:t>
            </w:r>
          </w:p>
        </w:tc>
      </w:tr>
      <w:tr w:rsidR="00A50BA9" w:rsidRPr="00A50BA9" w:rsidTr="00142704">
        <w:trPr>
          <w:trHeight w:val="8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ящика с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острожкой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+ обивкой 220 x 60 x 80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5 000,00</w:t>
            </w:r>
          </w:p>
        </w:tc>
      </w:tr>
      <w:tr w:rsidR="001C399A" w:rsidRPr="00A50BA9" w:rsidTr="001C399A">
        <w:trPr>
          <w:trHeight w:val="300"/>
        </w:trPr>
        <w:tc>
          <w:tcPr>
            <w:tcW w:w="724" w:type="dxa"/>
            <w:shd w:val="clear" w:color="000000" w:fill="FFFFFF"/>
            <w:hideMark/>
          </w:tcPr>
          <w:p w:rsidR="001C399A" w:rsidRPr="001C399A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3</w:t>
            </w:r>
          </w:p>
        </w:tc>
        <w:tc>
          <w:tcPr>
            <w:tcW w:w="9467" w:type="dxa"/>
            <w:gridSpan w:val="5"/>
            <w:shd w:val="clear" w:color="000000" w:fill="FFFFFF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Изготовление гробов</w:t>
            </w:r>
          </w:p>
        </w:tc>
      </w:tr>
      <w:tr w:rsidR="00A50BA9" w:rsidRPr="00A50BA9" w:rsidTr="00A50BA9">
        <w:trPr>
          <w:trHeight w:val="114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гроба из пиломатериала до 1,0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42704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до 1,0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0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(внутренняя/</w:t>
            </w:r>
            <w:proofErr w:type="gramEnd"/>
          </w:p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01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до 1,0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8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1 650,00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до 1,0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0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+ шелком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бархатом, шелком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2 500,00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гроба из пиломатериала размером от 1,0 м до 1,4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гроба из пиломатериала размером от 1,0 м до 1,4 м, обитого хлопчатобумажной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/наружная)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1 950,00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гроба из пиломатериала размером от 1,0 м до 1,4 м, обитого хлопчатобумажной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гроба из пиломатериала размером от 1,0 м до 1,4 м, обитого хлопчатобумажной тканью + шелком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бархатом, шелком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2 900,00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(1,4 - 2,2) x 0,7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42704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(1,4 - 2,2) x 0,7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8"/>
                <w:lang w:eastAsia="ru-RU"/>
              </w:rPr>
              <w:t>хлопчатобумажной</w:t>
            </w:r>
            <w:r w:rsidR="0014270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(внутренняя/</w:t>
            </w:r>
            <w:proofErr w:type="gramEnd"/>
          </w:p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3 000,00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(1,4 - 2,2) x 0,7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8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бархатом, шелком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3 200,00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(1,4 - 2,2) x 0,7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0"/>
                <w:lang w:eastAsia="ru-RU"/>
              </w:rPr>
              <w:t xml:space="preserve">хлопчатобумажной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тканью + шелком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4 526,00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(1,4 - 2,2) x 0,7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2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гофре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6 200,00</w:t>
            </w:r>
          </w:p>
        </w:tc>
      </w:tr>
    </w:tbl>
    <w:p w:rsidR="009B4111" w:rsidRDefault="009B4111">
      <w:r>
        <w:br w:type="page"/>
      </w:r>
    </w:p>
    <w:tbl>
      <w:tblPr>
        <w:tblW w:w="10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1701"/>
        <w:gridCol w:w="2440"/>
        <w:gridCol w:w="1215"/>
        <w:gridCol w:w="1276"/>
      </w:tblGrid>
      <w:tr w:rsidR="00A50BA9" w:rsidRPr="00A50BA9" w:rsidTr="00063AA9">
        <w:trPr>
          <w:trHeight w:val="30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2,0 x 0,8 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2 300,00</w:t>
            </w:r>
          </w:p>
        </w:tc>
      </w:tr>
      <w:tr w:rsidR="00A50BA9" w:rsidRPr="00A50BA9" w:rsidTr="00A50BA9">
        <w:trPr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2,0 x 0,8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8"/>
                <w:lang w:eastAsia="ru-RU"/>
              </w:rPr>
              <w:t>хлопчатобумажной</w:t>
            </w:r>
            <w:r w:rsidR="0014270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/</w:t>
            </w:r>
            <w:r w:rsidR="0014270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3 500,00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2,0 x 0,8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0"/>
                <w:lang w:eastAsia="ru-RU"/>
              </w:rPr>
              <w:t>хлопчатобумажной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3 600,00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2,0 x 0,8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8"/>
                <w:lang w:eastAsia="ru-RU"/>
              </w:rPr>
              <w:t xml:space="preserve">хлопчатобумажной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тканью + шелком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бархатом, шелком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5 400,00</w:t>
            </w:r>
          </w:p>
        </w:tc>
      </w:tr>
      <w:tr w:rsidR="00A50BA9" w:rsidRPr="00A50BA9" w:rsidTr="00A50BA9">
        <w:trPr>
          <w:trHeight w:val="18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гроба из пиломатериала и </w:t>
            </w:r>
            <w:proofErr w:type="spell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оргалита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размером 2,0 x 0,8 м, обитого </w:t>
            </w:r>
            <w:r w:rsidRPr="00142704">
              <w:rPr>
                <w:rFonts w:ascii="Times New Roman" w:eastAsia="Times New Roman" w:hAnsi="Times New Roman" w:cs="Times New Roman"/>
                <w:color w:val="2D2D2D"/>
                <w:spacing w:val="-10"/>
                <w:lang w:eastAsia="ru-RU"/>
              </w:rPr>
              <w:t xml:space="preserve">хлопчатобумажной 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тканью (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внутренняя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), шелком, бархатом гофре (наружная)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6 850,00</w:t>
            </w:r>
          </w:p>
        </w:tc>
      </w:tr>
      <w:tr w:rsidR="001C399A" w:rsidRPr="00A50BA9" w:rsidTr="001C399A">
        <w:trPr>
          <w:trHeight w:val="3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4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Изготовление корзин</w:t>
            </w:r>
          </w:p>
        </w:tc>
      </w:tr>
      <w:tr w:rsidR="00A50BA9" w:rsidRPr="00A50BA9" w:rsidTr="001C399A">
        <w:trPr>
          <w:trHeight w:val="96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1C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корзины малой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1 200,00</w:t>
            </w:r>
          </w:p>
        </w:tc>
      </w:tr>
      <w:tr w:rsidR="00A50BA9" w:rsidRPr="00A50BA9" w:rsidTr="001C399A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1C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корзины средней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1 500,00</w:t>
            </w:r>
          </w:p>
        </w:tc>
      </w:tr>
      <w:tr w:rsidR="00A50BA9" w:rsidRPr="00A50BA9" w:rsidTr="001C399A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1C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корзины большой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2 300,00</w:t>
            </w:r>
          </w:p>
        </w:tc>
      </w:tr>
      <w:tr w:rsidR="001C399A" w:rsidRPr="00A50BA9" w:rsidTr="00751FB7">
        <w:trPr>
          <w:trHeight w:val="31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5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Изготовление венков</w:t>
            </w:r>
          </w:p>
        </w:tc>
      </w:tr>
      <w:tr w:rsidR="00A50BA9" w:rsidRPr="00A50BA9" w:rsidTr="00A50BA9">
        <w:trPr>
          <w:trHeight w:val="103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5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венка малого (фон 3)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1 100,00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5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венка среднего (фон 4)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1 500,00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5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венка среднего (фон 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1 850,00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5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Изготовление венка большого до 120 см </w:t>
            </w:r>
            <w:r w:rsidR="001C399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br/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(фон 12)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2 800,00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5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венка большого до 140 см (фон 11)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4 000,00</w:t>
            </w:r>
          </w:p>
        </w:tc>
      </w:tr>
      <w:tr w:rsidR="001C399A" w:rsidRPr="00A50BA9" w:rsidTr="00063AA9">
        <w:trPr>
          <w:trHeight w:val="33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6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Изготовление гирлянд</w:t>
            </w:r>
          </w:p>
        </w:tc>
      </w:tr>
      <w:tr w:rsidR="00A50BA9" w:rsidRPr="00A50BA9" w:rsidTr="009B4111">
        <w:trPr>
          <w:trHeight w:val="11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9B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6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9B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Изготовление гирлянды, набор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600,00</w:t>
            </w:r>
          </w:p>
        </w:tc>
      </w:tr>
      <w:tr w:rsidR="001C399A" w:rsidRPr="00A50BA9" w:rsidTr="00063AA9">
        <w:trPr>
          <w:trHeight w:val="41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7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Написание текста на траурной ленте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Написание текста на траурной ленте маркером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180,00</w:t>
            </w:r>
          </w:p>
        </w:tc>
      </w:tr>
      <w:tr w:rsidR="00A50BA9" w:rsidRPr="00A50BA9" w:rsidTr="00A50BA9">
        <w:trPr>
          <w:trHeight w:val="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Написание текста на траурной ленте на термопринтере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450,00</w:t>
            </w:r>
          </w:p>
        </w:tc>
      </w:tr>
      <w:tr w:rsidR="001C399A" w:rsidRPr="00A50BA9" w:rsidTr="00063AA9">
        <w:trPr>
          <w:trHeight w:val="43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014188" w:rsidP="001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8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Написание текста на траурной табличке</w:t>
            </w:r>
          </w:p>
        </w:tc>
      </w:tr>
      <w:tr w:rsidR="00A50BA9" w:rsidRPr="00A50BA9" w:rsidTr="00A50BA9">
        <w:trPr>
          <w:trHeight w:val="99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Написание текста на траурной табличке маркером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400,00</w:t>
            </w:r>
          </w:p>
        </w:tc>
      </w:tr>
      <w:tr w:rsidR="00A50BA9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</w:t>
            </w:r>
            <w:r w:rsidR="00A50BA9"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Написание текста на траурной табличке накладными буквами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450,00</w:t>
            </w:r>
          </w:p>
        </w:tc>
      </w:tr>
      <w:tr w:rsidR="00014188" w:rsidRPr="00A50BA9" w:rsidTr="00014188">
        <w:trPr>
          <w:trHeight w:val="325"/>
        </w:trPr>
        <w:tc>
          <w:tcPr>
            <w:tcW w:w="10191" w:type="dxa"/>
            <w:gridSpan w:val="6"/>
            <w:shd w:val="clear" w:color="000000" w:fill="FFFFFF"/>
            <w:vAlign w:val="center"/>
          </w:tcPr>
          <w:p w:rsidR="00014188" w:rsidRPr="00014188" w:rsidRDefault="00014188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41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</w:t>
            </w:r>
          </w:p>
        </w:tc>
      </w:tr>
      <w:tr w:rsidR="00014188" w:rsidRPr="00A50BA9" w:rsidTr="00751FB7">
        <w:trPr>
          <w:trHeight w:val="274"/>
        </w:trPr>
        <w:tc>
          <w:tcPr>
            <w:tcW w:w="724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1</w:t>
            </w:r>
          </w:p>
        </w:tc>
        <w:tc>
          <w:tcPr>
            <w:tcW w:w="9467" w:type="dxa"/>
            <w:gridSpan w:val="5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:rsidR="00014188" w:rsidRPr="00A50BA9" w:rsidRDefault="00014188" w:rsidP="000141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Услуги специализированного автотранспорта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специализированного автотранспорта на одно захоронение: автобус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br/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ПАЗ-3206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5 000,00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специализированного автотранспорта на одно за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хоронение: автомобиль ГАЗ-2705 «Газель»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4 000,00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специализированного автотранспорта на 1 к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 пробега: автобус ПАЗ-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3205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км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специализированного автотранспорта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на 1 км пробега: автомобиль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br/>
              <w:t>ГАЗ-2705 «Газель»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км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автотранспорта по перевозке 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умерших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в морг, за 1 час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1 500,00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автомобиля ГАЗ-2705 «Газель»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по доставке гроба и иных ритуальных принадлежностей в морг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850,00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погрузо-разгрузочных работ при перевозке умерших в морг.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1 100,00</w:t>
            </w:r>
          </w:p>
        </w:tc>
      </w:tr>
      <w:tr w:rsidR="00014188" w:rsidRPr="00A50BA9" w:rsidTr="00A50BA9">
        <w:trPr>
          <w:trHeight w:val="885"/>
        </w:trPr>
        <w:tc>
          <w:tcPr>
            <w:tcW w:w="724" w:type="dxa"/>
            <w:shd w:val="clear" w:color="000000" w:fill="FFFFFF"/>
            <w:vAlign w:val="center"/>
          </w:tcPr>
          <w:p w:rsidR="00014188" w:rsidRPr="00A50BA9" w:rsidRDefault="00014188" w:rsidP="004D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выноса гроба с телом умершего из дома (морга) и доставка к месту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захоронения (включая погрузочно-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разгрузочные работы из дома (морга) и на месте захоронения)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14188" w:rsidRPr="00A50BA9" w:rsidRDefault="00014188" w:rsidP="00C2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6 000,00</w:t>
            </w:r>
          </w:p>
        </w:tc>
      </w:tr>
      <w:tr w:rsidR="00A50BA9" w:rsidRPr="00A50BA9" w:rsidTr="00A50BA9">
        <w:trPr>
          <w:trHeight w:val="390"/>
        </w:trPr>
        <w:tc>
          <w:tcPr>
            <w:tcW w:w="10191" w:type="dxa"/>
            <w:gridSpan w:val="6"/>
            <w:shd w:val="clear" w:color="000000" w:fill="FFFFFF"/>
            <w:vAlign w:val="center"/>
            <w:hideMark/>
          </w:tcPr>
          <w:p w:rsidR="00A50BA9" w:rsidRPr="004D0B1F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4D0B1F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Иные виды деятельности</w:t>
            </w:r>
          </w:p>
        </w:tc>
      </w:tr>
      <w:tr w:rsidR="004D0B1F" w:rsidRPr="00A50BA9" w:rsidTr="00A50BA9">
        <w:trPr>
          <w:trHeight w:val="390"/>
        </w:trPr>
        <w:tc>
          <w:tcPr>
            <w:tcW w:w="10191" w:type="dxa"/>
            <w:gridSpan w:val="6"/>
            <w:shd w:val="clear" w:color="000000" w:fill="FFFFFF"/>
            <w:vAlign w:val="center"/>
          </w:tcPr>
          <w:p w:rsidR="004D0B1F" w:rsidRPr="004D0B1F" w:rsidRDefault="004D0B1F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Услуги</w:t>
            </w:r>
          </w:p>
        </w:tc>
      </w:tr>
      <w:tr w:rsidR="00A50BA9" w:rsidRPr="00A50BA9" w:rsidTr="00751FB7">
        <w:trPr>
          <w:trHeight w:val="132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1C399A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1C399A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Реа</w:t>
            </w:r>
            <w:r w:rsidR="004D0B1F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лизация приобретенных у третьих лиц</w:t>
            </w: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ритуальных принадлежностей в расчете на 1000 рублей из их стоимости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индексации тарифов (цен)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1 050,43</w:t>
            </w:r>
          </w:p>
        </w:tc>
      </w:tr>
      <w:tr w:rsidR="001C399A" w:rsidRPr="00A50BA9" w:rsidTr="00751FB7">
        <w:trPr>
          <w:trHeight w:val="412"/>
        </w:trPr>
        <w:tc>
          <w:tcPr>
            <w:tcW w:w="724" w:type="dxa"/>
            <w:shd w:val="clear" w:color="000000" w:fill="FFFFFF"/>
            <w:vAlign w:val="center"/>
            <w:hideMark/>
          </w:tcPr>
          <w:p w:rsidR="001C399A" w:rsidRPr="001C399A" w:rsidRDefault="001C399A" w:rsidP="0075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2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1C399A" w:rsidRDefault="004D0B1F" w:rsidP="00751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Дополнительные</w:t>
            </w:r>
            <w:r w:rsidR="001C399A" w:rsidRPr="001C399A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услуги</w:t>
            </w:r>
          </w:p>
        </w:tc>
      </w:tr>
      <w:tr w:rsidR="00A50BA9" w:rsidRPr="00A50BA9" w:rsidTr="00A50BA9">
        <w:trPr>
          <w:trHeight w:val="87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2.1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Оформление справки о месте захоронения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2.2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Установка памятников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9 000,00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Установка ограды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1 200,00</w:t>
            </w:r>
          </w:p>
        </w:tc>
      </w:tr>
      <w:tr w:rsidR="00A50BA9" w:rsidRPr="00A50BA9" w:rsidTr="00A50BA9">
        <w:trPr>
          <w:trHeight w:val="9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Комплексный уход за могилой (в месяц)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3 000,00</w:t>
            </w:r>
          </w:p>
        </w:tc>
      </w:tr>
      <w:tr w:rsidR="00A50BA9" w:rsidRPr="00A50BA9" w:rsidTr="00A50BA9">
        <w:trPr>
          <w:trHeight w:val="87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Уборка могилы (разовая)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метод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2 500,00</w:t>
            </w:r>
          </w:p>
        </w:tc>
      </w:tr>
      <w:tr w:rsidR="001C399A" w:rsidRPr="00A50BA9" w:rsidTr="00751FB7">
        <w:trPr>
          <w:trHeight w:val="69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1C399A" w:rsidRPr="001C399A" w:rsidRDefault="001C399A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9467" w:type="dxa"/>
            <w:gridSpan w:val="5"/>
            <w:shd w:val="clear" w:color="000000" w:fill="FFFFFF"/>
            <w:vAlign w:val="center"/>
            <w:hideMark/>
          </w:tcPr>
          <w:p w:rsidR="001C399A" w:rsidRPr="00A50BA9" w:rsidRDefault="001C399A" w:rsidP="001C399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Услуги специализированного автотранспорта по транспортировке </w:t>
            </w:r>
            <w:proofErr w:type="gramStart"/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умерших</w:t>
            </w:r>
            <w:proofErr w:type="gramEnd"/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 </w:t>
            </w:r>
            <w:proofErr w:type="spellStart"/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коронавирусной</w:t>
            </w:r>
            <w:proofErr w:type="spellEnd"/>
            <w:r w:rsidRPr="001C39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инфекции (COVID-19)</w:t>
            </w:r>
          </w:p>
        </w:tc>
      </w:tr>
      <w:tr w:rsidR="00A50BA9" w:rsidRPr="00A50BA9" w:rsidTr="00A50BA9">
        <w:trPr>
          <w:trHeight w:val="300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погрузо-разгрузочных работ при перевозке умерших в морг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(COVID-19)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</w:tr>
      <w:tr w:rsidR="00A50BA9" w:rsidRPr="00A50BA9" w:rsidTr="00A50BA9">
        <w:trPr>
          <w:trHeight w:val="825"/>
        </w:trPr>
        <w:tc>
          <w:tcPr>
            <w:tcW w:w="724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50BA9" w:rsidRPr="00A50BA9" w:rsidTr="00A50BA9">
        <w:trPr>
          <w:trHeight w:val="300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выноса гроба с телом умершего из дома (морга) и доставка к месту захоронения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(COVID-19) (включая </w:t>
            </w:r>
            <w:proofErr w:type="spellStart"/>
            <w:proofErr w:type="gramStart"/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погрузочно</w:t>
            </w:r>
            <w:proofErr w:type="spellEnd"/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- разгрузочные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работы из дома (морга) и на месте захоронения)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7 800,00</w:t>
            </w:r>
          </w:p>
        </w:tc>
      </w:tr>
      <w:tr w:rsidR="00A50BA9" w:rsidRPr="00A50BA9" w:rsidTr="00A50BA9">
        <w:trPr>
          <w:trHeight w:val="1620"/>
        </w:trPr>
        <w:tc>
          <w:tcPr>
            <w:tcW w:w="724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специализированного автотранспорта на одно захоронение: автобус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br/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ПАЗ-3206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(COVID-19)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специализированного автотранспорта на одно за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хоронение: автомобиль ГАЗ 2705 «Газель»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(COVID-19)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4 500,00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специализированного автотранспорта на 1 км пробега: автобус ПАЗ 3205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(COVID-19)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Услуги специализированного автотранспорта на 1 к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 пробега: автомобиль ГАЗ 2705 «Газель»</w:t>
            </w: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</w:t>
            </w: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(COVID-19)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48,00</w:t>
            </w:r>
          </w:p>
        </w:tc>
      </w:tr>
      <w:tr w:rsidR="00A50BA9" w:rsidRPr="00A50BA9" w:rsidTr="00A50BA9">
        <w:trPr>
          <w:trHeight w:val="12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Услуги автотранспорта по перевозке </w:t>
            </w:r>
            <w:proofErr w:type="gramStart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умерших</w:t>
            </w:r>
            <w:proofErr w:type="gramEnd"/>
            <w:r w:rsidRPr="00A50BA9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в морг, за 1 час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лица, юридические лица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                             предельных цен (тарифов, расценок, ставок)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50BA9" w:rsidRPr="00A50BA9" w:rsidRDefault="00A50BA9" w:rsidP="00A5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0B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</w:tr>
    </w:tbl>
    <w:p w:rsidR="00D2061F" w:rsidRDefault="00D2061F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167" w:rsidRDefault="00F45167" w:rsidP="00F45167"/>
    <w:p w:rsidR="007E66CF" w:rsidRDefault="007E66CF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28F" w:rsidRPr="003C1293" w:rsidRDefault="00F45167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</w:p>
    <w:p w:rsidR="00F45167" w:rsidRPr="00F45167" w:rsidRDefault="00F45167" w:rsidP="00D20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206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П.С. Петров</w:t>
      </w:r>
    </w:p>
    <w:p w:rsidR="00F45167" w:rsidRDefault="00F45167" w:rsidP="00F45167">
      <w:pPr>
        <w:ind w:left="-284"/>
      </w:pPr>
    </w:p>
    <w:sectPr w:rsidR="00F45167" w:rsidSect="00C23E2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A9" w:rsidRDefault="00063AA9" w:rsidP="00F45167">
      <w:pPr>
        <w:spacing w:after="0" w:line="240" w:lineRule="auto"/>
      </w:pPr>
      <w:r>
        <w:separator/>
      </w:r>
    </w:p>
  </w:endnote>
  <w:endnote w:type="continuationSeparator" w:id="0">
    <w:p w:rsidR="00063AA9" w:rsidRDefault="00063AA9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A9" w:rsidRDefault="00063AA9" w:rsidP="00F45167">
      <w:pPr>
        <w:spacing w:after="0" w:line="240" w:lineRule="auto"/>
      </w:pPr>
      <w:r>
        <w:separator/>
      </w:r>
    </w:p>
  </w:footnote>
  <w:footnote w:type="continuationSeparator" w:id="0">
    <w:p w:rsidR="00063AA9" w:rsidRDefault="00063AA9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959945"/>
      <w:docPartObj>
        <w:docPartGallery w:val="Page Numbers (Top of Page)"/>
        <w:docPartUnique/>
      </w:docPartObj>
    </w:sdtPr>
    <w:sdtEndPr/>
    <w:sdtContent>
      <w:p w:rsidR="00063AA9" w:rsidRDefault="00063A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2E">
          <w:rPr>
            <w:noProof/>
          </w:rPr>
          <w:t>8</w:t>
        </w:r>
        <w:r>
          <w:fldChar w:fldCharType="end"/>
        </w:r>
      </w:p>
    </w:sdtContent>
  </w:sdt>
  <w:p w:rsidR="00063AA9" w:rsidRDefault="00063A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01"/>
    <w:rsid w:val="000111DB"/>
    <w:rsid w:val="00014188"/>
    <w:rsid w:val="000434D7"/>
    <w:rsid w:val="00055CD9"/>
    <w:rsid w:val="00063AA9"/>
    <w:rsid w:val="000F2AE0"/>
    <w:rsid w:val="00142704"/>
    <w:rsid w:val="001472B0"/>
    <w:rsid w:val="001A40EE"/>
    <w:rsid w:val="001B7D37"/>
    <w:rsid w:val="001C399A"/>
    <w:rsid w:val="0025352D"/>
    <w:rsid w:val="0026128F"/>
    <w:rsid w:val="002E0B20"/>
    <w:rsid w:val="002E513A"/>
    <w:rsid w:val="00370731"/>
    <w:rsid w:val="003A4522"/>
    <w:rsid w:val="003C1293"/>
    <w:rsid w:val="00405DB6"/>
    <w:rsid w:val="00493BF9"/>
    <w:rsid w:val="004B51EB"/>
    <w:rsid w:val="004D0B1F"/>
    <w:rsid w:val="004F4378"/>
    <w:rsid w:val="005002BA"/>
    <w:rsid w:val="0051135B"/>
    <w:rsid w:val="00586456"/>
    <w:rsid w:val="00592ABE"/>
    <w:rsid w:val="005E0813"/>
    <w:rsid w:val="006C405D"/>
    <w:rsid w:val="006E4604"/>
    <w:rsid w:val="00700CF4"/>
    <w:rsid w:val="00751FB7"/>
    <w:rsid w:val="00774FD9"/>
    <w:rsid w:val="007962C4"/>
    <w:rsid w:val="007A7541"/>
    <w:rsid w:val="007E66CF"/>
    <w:rsid w:val="0080663F"/>
    <w:rsid w:val="00836A75"/>
    <w:rsid w:val="008E54B4"/>
    <w:rsid w:val="008F7079"/>
    <w:rsid w:val="00902B40"/>
    <w:rsid w:val="00911BD7"/>
    <w:rsid w:val="00926BC4"/>
    <w:rsid w:val="0097648E"/>
    <w:rsid w:val="009B4111"/>
    <w:rsid w:val="00A0707C"/>
    <w:rsid w:val="00A40765"/>
    <w:rsid w:val="00A50BA9"/>
    <w:rsid w:val="00A6079A"/>
    <w:rsid w:val="00A851DD"/>
    <w:rsid w:val="00AA381C"/>
    <w:rsid w:val="00B7420D"/>
    <w:rsid w:val="00BD25A9"/>
    <w:rsid w:val="00BF7724"/>
    <w:rsid w:val="00C23E23"/>
    <w:rsid w:val="00C518F1"/>
    <w:rsid w:val="00CC6EFA"/>
    <w:rsid w:val="00D2061F"/>
    <w:rsid w:val="00D71B78"/>
    <w:rsid w:val="00D9207D"/>
    <w:rsid w:val="00D94601"/>
    <w:rsid w:val="00DA3251"/>
    <w:rsid w:val="00E363AC"/>
    <w:rsid w:val="00E570D7"/>
    <w:rsid w:val="00E92F95"/>
    <w:rsid w:val="00E967CB"/>
    <w:rsid w:val="00EA3B2E"/>
    <w:rsid w:val="00EA603A"/>
    <w:rsid w:val="00ED6E30"/>
    <w:rsid w:val="00F200DB"/>
    <w:rsid w:val="00F44A42"/>
    <w:rsid w:val="00F45167"/>
    <w:rsid w:val="00F47775"/>
    <w:rsid w:val="00FB1040"/>
    <w:rsid w:val="00FB45EA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3E04-7376-4EC4-B4AC-65271804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2021-01-29T09:27:00Z</cp:lastPrinted>
  <dcterms:created xsi:type="dcterms:W3CDTF">2021-02-09T14:31:00Z</dcterms:created>
  <dcterms:modified xsi:type="dcterms:W3CDTF">2021-02-09T14:31:00Z</dcterms:modified>
</cp:coreProperties>
</file>